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>岩内町財務会計システム更新業務</w:t>
      </w:r>
      <w:bookmarkStart w:id="0" w:name="_GoBack"/>
      <w:bookmarkEnd w:id="0"/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（辞退理由）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26</Words>
  <Characters>151</Characters>
  <Application>JUST Note</Application>
  <Lines>1</Lines>
  <Paragraphs>1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田村　敏弘</cp:lastModifiedBy>
  <cp:lastPrinted>2022-03-03T14:37:00Z</cp:lastPrinted>
  <dcterms:created xsi:type="dcterms:W3CDTF">2017-06-19T07:50:00Z</dcterms:created>
  <dcterms:modified xsi:type="dcterms:W3CDTF">2022-03-03T14:40:27Z</dcterms:modified>
  <cp:revision>22</cp:revision>
</cp:coreProperties>
</file>